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Муниципальное казенное общеобразовательное учреждение </w:t>
      </w: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Карайчевская основная общеобразовательная школа </w:t>
      </w: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Бутурлиновского муниципального района </w:t>
      </w: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Воронежской области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380300" w:rsidRDefault="00380300" w:rsidP="004A3F35">
      <w:pPr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  <w:shd w:val="clear" w:color="auto" w:fill="FFFFFF"/>
          <w:lang w:eastAsia="ru-RU"/>
        </w:rPr>
      </w:pPr>
      <w:r w:rsidRPr="00380300">
        <w:rPr>
          <w:rFonts w:ascii="Times New Roman" w:hAnsi="Times New Roman"/>
          <w:b/>
          <w:bCs/>
          <w:i/>
          <w:iCs/>
          <w:color w:val="000000"/>
          <w:sz w:val="40"/>
          <w:szCs w:val="40"/>
          <w:lang w:eastAsia="ru-RU"/>
        </w:rPr>
        <w:t>«Возвращение к истокам»</w:t>
      </w:r>
    </w:p>
    <w:p w:rsidR="008D0E31" w:rsidRPr="00434B9D" w:rsidRDefault="008D0E31" w:rsidP="004A3F35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8D0E31" w:rsidRPr="00434B9D" w:rsidRDefault="008D0E31" w:rsidP="004A3F35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240" w:lineRule="auto"/>
        <w:ind w:left="6521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3E3434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Выполнил</w:t>
      </w:r>
      <w:r w:rsidR="00CD4DC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: </w:t>
      </w:r>
    </w:p>
    <w:p w:rsidR="003E3434" w:rsidRPr="00653C68" w:rsidRDefault="003E3434" w:rsidP="004A3F35">
      <w:pPr>
        <w:spacing w:after="0" w:line="240" w:lineRule="auto"/>
        <w:ind w:left="6521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653C68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Антонян Елизавета, </w:t>
      </w:r>
      <w:r w:rsidR="008D0E31" w:rsidRPr="00653C68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</w:r>
      <w:r w:rsidRPr="00653C68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обучающаяся 9</w:t>
      </w:r>
      <w:r w:rsidR="008D0E31" w:rsidRPr="00653C68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класса</w:t>
      </w:r>
      <w:r w:rsidR="008D0E31" w:rsidRPr="00653C68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D0E31" w:rsidRPr="00434B9D" w:rsidRDefault="008D0E31" w:rsidP="004A3F35">
      <w:pPr>
        <w:spacing w:after="0" w:line="240" w:lineRule="auto"/>
        <w:ind w:left="6521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Руководитель:</w:t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:rsidR="008D0E31" w:rsidRPr="00434B9D" w:rsidRDefault="00A40077" w:rsidP="004A3F35">
      <w:pPr>
        <w:spacing w:after="0" w:line="240" w:lineRule="auto"/>
        <w:ind w:left="6521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Бодякина</w:t>
      </w:r>
      <w:r w:rsidR="00D05F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Светлана</w:t>
      </w:r>
      <w:r w:rsidR="003E343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Ивановна</w:t>
      </w:r>
      <w:r w:rsidR="008D0E31"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8D0E31" w:rsidRPr="00434B9D" w:rsidRDefault="008D0E31" w:rsidP="004A3F35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05FA9" w:rsidRDefault="00D05FA9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05FA9" w:rsidRDefault="00D05FA9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05FA9" w:rsidRDefault="008D0E31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с. Карайчевка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8D0E31" w:rsidRDefault="003E3434" w:rsidP="004A3F35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2021</w:t>
      </w:r>
      <w:r w:rsidR="00CD4DC8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г</w:t>
      </w:r>
    </w:p>
    <w:p w:rsidR="007E3FA0" w:rsidRDefault="007E3FA0" w:rsidP="004A3F35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E31" w:rsidRPr="004A3F35" w:rsidRDefault="008D0E31" w:rsidP="004A3F35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28"/>
          <w:lang w:eastAsia="ru-RU"/>
        </w:rPr>
      </w:pPr>
      <w:r w:rsidRPr="004A3F35">
        <w:rPr>
          <w:rFonts w:ascii="Times New Roman" w:hAnsi="Times New Roman"/>
          <w:b/>
          <w:bCs/>
          <w:i/>
          <w:iCs/>
          <w:color w:val="000000"/>
          <w:sz w:val="32"/>
          <w:szCs w:val="28"/>
          <w:lang w:eastAsia="ru-RU"/>
        </w:rPr>
        <w:lastRenderedPageBreak/>
        <w:t>Содержание</w:t>
      </w:r>
    </w:p>
    <w:p w:rsidR="004A3F35" w:rsidRDefault="004A3F35" w:rsidP="004A3F35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3F3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Введение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……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……….…3</w:t>
      </w:r>
    </w:p>
    <w:p w:rsidR="008D0E31" w:rsidRPr="00434B9D" w:rsidRDefault="008D0E31" w:rsidP="004A3F3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3F35">
        <w:rPr>
          <w:rFonts w:ascii="Times New Roman" w:hAnsi="Times New Roman"/>
          <w:b/>
          <w:color w:val="000000"/>
          <w:sz w:val="28"/>
          <w:szCs w:val="28"/>
          <w:lang w:eastAsia="ru-RU"/>
        </w:rPr>
        <w:t>Результаты исследований и их анализ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……………………………..…</w:t>
      </w:r>
      <w:r w:rsidR="0072023E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Из истории родника……...................................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......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....................................................</w:t>
      </w:r>
      <w:r w:rsidR="0072023E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Физико-географическая характери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стика района исследования…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….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……………</w:t>
      </w:r>
      <w:r w:rsidR="0072023E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Оценка экологического состояния родника………………………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….</w:t>
      </w:r>
      <w:r w:rsidR="004C6ACE">
        <w:rPr>
          <w:rFonts w:ascii="Times New Roman" w:hAnsi="Times New Roman"/>
          <w:color w:val="000000"/>
          <w:sz w:val="28"/>
          <w:szCs w:val="28"/>
          <w:lang w:eastAsia="ru-RU"/>
        </w:rPr>
        <w:t>………..…...8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Социологические исследования…………………………………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….</w:t>
      </w:r>
      <w:r w:rsidR="004C6ACE">
        <w:rPr>
          <w:rFonts w:ascii="Times New Roman" w:hAnsi="Times New Roman"/>
          <w:color w:val="000000"/>
          <w:sz w:val="28"/>
          <w:szCs w:val="28"/>
          <w:lang w:eastAsia="ru-RU"/>
        </w:rPr>
        <w:t>………………9</w:t>
      </w:r>
    </w:p>
    <w:p w:rsidR="008D0E31" w:rsidRPr="00434B9D" w:rsidRDefault="008D0E31" w:rsidP="004A3F3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3F3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Заключение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…..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………...…...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C6ACE">
        <w:rPr>
          <w:rFonts w:ascii="Times New Roman" w:hAnsi="Times New Roman"/>
          <w:color w:val="000000"/>
          <w:sz w:val="28"/>
          <w:szCs w:val="28"/>
          <w:lang w:eastAsia="ru-RU"/>
        </w:rPr>
        <w:t>10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Выводы…………………………………………………………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..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………………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>......10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Перспективы и предложения по охране 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и благоустройству источника 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..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…….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>11</w:t>
      </w:r>
    </w:p>
    <w:p w:rsidR="008D0E31" w:rsidRPr="00434B9D" w:rsidRDefault="008D0E31" w:rsidP="004A3F3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3F35">
        <w:rPr>
          <w:rFonts w:ascii="Times New Roman" w:hAnsi="Times New Roman"/>
          <w:b/>
          <w:color w:val="000000"/>
          <w:sz w:val="28"/>
          <w:szCs w:val="28"/>
          <w:lang w:eastAsia="ru-RU"/>
        </w:rPr>
        <w:t>Литература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………………………………………………………………………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….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…...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>12</w:t>
      </w:r>
    </w:p>
    <w:p w:rsidR="008D0E31" w:rsidRPr="004A3F35" w:rsidRDefault="008D0E31" w:rsidP="004A3F35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A3F35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Приложения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………………………………………………………………………………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>13</w:t>
      </w:r>
    </w:p>
    <w:p w:rsidR="008D0E31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Карта – схема Бутурлино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вского района ……………………………………</w:t>
      </w:r>
      <w:r w:rsidR="004A3F35">
        <w:rPr>
          <w:rFonts w:ascii="Times New Roman" w:hAnsi="Times New Roman"/>
          <w:color w:val="000000"/>
          <w:sz w:val="28"/>
          <w:szCs w:val="28"/>
          <w:lang w:eastAsia="ru-RU"/>
        </w:rPr>
        <w:t>..</w:t>
      </w:r>
      <w:r w:rsidR="003E3034">
        <w:rPr>
          <w:rFonts w:ascii="Times New Roman" w:hAnsi="Times New Roman"/>
          <w:color w:val="000000"/>
          <w:sz w:val="28"/>
          <w:szCs w:val="28"/>
          <w:lang w:eastAsia="ru-RU"/>
        </w:rPr>
        <w:t>……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>13</w:t>
      </w:r>
    </w:p>
    <w:p w:rsidR="00E17285" w:rsidRPr="00434B9D" w:rsidRDefault="00E17285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Фото колодца………………………………………………………………………...14</w:t>
      </w: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A3F35" w:rsidRDefault="008D0E31" w:rsidP="004A3F35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A3F3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Введение</w:t>
      </w:r>
    </w:p>
    <w:p w:rsidR="008D0E31" w:rsidRPr="00434B9D" w:rsidRDefault="008D0E31" w:rsidP="0072023E">
      <w:pPr>
        <w:spacing w:after="0" w:line="240" w:lineRule="auto"/>
        <w:ind w:left="637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Полноводность величавую,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D0E31" w:rsidRPr="00434B9D" w:rsidRDefault="008D0E31" w:rsidP="0072023E">
      <w:pPr>
        <w:spacing w:after="0" w:line="240" w:lineRule="auto"/>
        <w:ind w:left="637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Красоту родной реки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Сохраняют очень малые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Ручейки и родники.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D0E31" w:rsidRPr="00434B9D" w:rsidRDefault="008D0E31" w:rsidP="004A3F35">
      <w:pPr>
        <w:spacing w:after="0" w:line="360" w:lineRule="auto"/>
        <w:ind w:left="567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Обосн</w:t>
      </w:r>
      <w:r w:rsidR="0072023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ование исследовательской работы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Почему был выбран родник в качестве объекта исследования? У человека родники пользуются особенным вниманием и любовью. Это не только за то, что они дают начало большим и малым рекам, а скорее за удивительно вкусную, чистую, прозрачную воду, которую нельзя сравнить ни с чем. Веками, из поколения в поколение, передавалась любовь к родникам. Но в последнее время мы стали забывать о них, хотя состояние подземных вод уже требует человеческой заботы. В настоящее время все чаще стали встречаться родниковые источники с некачественной водой. А это сигнал природы нашему здоровью.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Всем известно, что вода, которую мы используем ежедневно, грунтовая. 90 % водоснабжения Воронежской области осуществляется за счет подземныхводоисточников. К жителям нашего Бутурлиновского района вода также поступает по водопроводу с огромных водонасосных башен, которые качают ее из водоносного слоя. А водоносные горизонты нашей местности легко уязвимы, так как они не имеют сверху надежного водоупорного слоя и могут загрязняться с поверхности. Всем известно, от того, какое качество у воды зависит очень многое.</w:t>
      </w:r>
    </w:p>
    <w:p w:rsidR="008D0E31" w:rsidRPr="00434B9D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Поэтому объект для исследования нами выбран был не случайно, так как эта проблема – качество питьевой воды давно перешла в фазу Глобальных проблем человечества.</w:t>
      </w:r>
    </w:p>
    <w:p w:rsidR="004A3F35" w:rsidRDefault="008D0E31" w:rsidP="0072023E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Воронежская область богата подземными водами. Во многих местах нашей области выходит она на поверхность, образуя родники. Много родников и в нашем Бутурлиновском районе. Часть из них расчищены. Лишь незначительная часть благоустроена. Судьба этих источников в руках человека.</w:t>
      </w:r>
    </w:p>
    <w:p w:rsidR="00A612BE" w:rsidRPr="00434B9D" w:rsidRDefault="008D0E31" w:rsidP="00CD4DC8">
      <w:pPr>
        <w:spacing w:after="0" w:line="360" w:lineRule="auto"/>
        <w:ind w:firstLine="567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r w:rsidR="00ED700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проекта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последнее время важной проблемой является возвращение к истокам нашей культуры, возрождение идеи бережного отношения к природным объектам, в том числе к родникам.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Изучение родников представляет большой научный и практический интерес. Родник образуется в результате выхода подземных вод на поверхность земли. Родники – это важные источники питания рек. Подземные источники намного чище, чем реки и озера. Проходя через почву, вода очищается, обогащается углекислотой и минеральными веществами.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Актуальность выбранной темы состоит в важности подземных вод для питания рек, для использования подземных вод, их изучения. К сожалению, на состояние подземных вод пагубно влияет хозяйственная деятельность человека. Загрязняют подземную воду осадки, несущие атмосферные выбросы промышленных предприятий,  ядохимикаты и минеральные удобрения с полей, свалки.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Изучение родников, их обследование, паспортизация, практические работы по охране – необходимое условие регулирования накопившихся экологических проблем нашего общества.</w:t>
      </w:r>
    </w:p>
    <w:p w:rsidR="008D0E31" w:rsidRPr="00434B9D" w:rsidRDefault="008D0E31" w:rsidP="0072023E">
      <w:pPr>
        <w:spacing w:before="120" w:after="0" w:line="360" w:lineRule="auto"/>
        <w:ind w:left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проекта:</w:t>
      </w:r>
    </w:p>
    <w:p w:rsidR="004A3F35" w:rsidRDefault="008D0E31" w:rsidP="004A3F35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Изучение современного состояния родника села Карайчевка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проведение природоохранных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мероприятий и благоустройство колодца.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bookmarkEnd w:id="0"/>
    <w:p w:rsidR="008D0E31" w:rsidRPr="00434B9D" w:rsidRDefault="008D0E31" w:rsidP="0072023E">
      <w:pPr>
        <w:spacing w:before="120"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 исследовательской работы:</w:t>
      </w:r>
    </w:p>
    <w:p w:rsidR="008D0E31" w:rsidRPr="00434B9D" w:rsidRDefault="008D0E31" w:rsidP="004A3F35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Собрать исторические сведения о роднике. </w:t>
      </w:r>
    </w:p>
    <w:p w:rsidR="008D0E31" w:rsidRPr="00434B9D" w:rsidRDefault="008D0E31" w:rsidP="004A3F35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Выявить экологические проблемы окружающей территории. </w:t>
      </w:r>
    </w:p>
    <w:p w:rsidR="008D0E31" w:rsidRPr="00434B9D" w:rsidRDefault="008D0E31" w:rsidP="004A3F35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Провести социологический опрос с целью изучения общественного мнения о роднике и его благоустройстве. </w:t>
      </w:r>
    </w:p>
    <w:p w:rsidR="008D0E31" w:rsidRPr="00434B9D" w:rsidRDefault="008D0E31" w:rsidP="004A3F35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Провести работу по благоустройству родника. </w:t>
      </w:r>
    </w:p>
    <w:p w:rsidR="004A3F35" w:rsidRDefault="008D0E31" w:rsidP="004A3F35">
      <w:pPr>
        <w:spacing w:after="0" w:line="360" w:lineRule="auto"/>
        <w:ind w:firstLine="28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Составить рекомендации по охране родника. </w:t>
      </w:r>
    </w:p>
    <w:p w:rsidR="008D0E31" w:rsidRPr="00434B9D" w:rsidRDefault="008D0E31" w:rsidP="0072023E">
      <w:pPr>
        <w:spacing w:before="120" w:after="0" w:line="360" w:lineRule="auto"/>
        <w:ind w:firstLine="567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Практическая значимость работы. </w:t>
      </w:r>
    </w:p>
    <w:p w:rsidR="0072023E" w:rsidRDefault="008D0E31" w:rsidP="0072023E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Данный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проект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позволит получить информацию об истории родника, его современном состоянии, привлечь внимание общественности к проблеме обмеления и исчезновения родников, а также благоустроить данный родник </w:t>
      </w:r>
    </w:p>
    <w:p w:rsidR="008D0E31" w:rsidRPr="00434B9D" w:rsidRDefault="008D0E31" w:rsidP="0072023E">
      <w:pPr>
        <w:spacing w:before="120"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Методика исследования:</w:t>
      </w:r>
    </w:p>
    <w:p w:rsidR="008D0E31" w:rsidRPr="00434B9D" w:rsidRDefault="008D0E31" w:rsidP="0072023E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– подбор литературы по данному исследованию;</w:t>
      </w:r>
    </w:p>
    <w:p w:rsidR="0072023E" w:rsidRDefault="008D0E31" w:rsidP="0072023E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– сбор исторических сведений и архивных данных;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– анализ результатов собранных материалов;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– социологическое исследование. </w:t>
      </w:r>
    </w:p>
    <w:p w:rsidR="008D0E31" w:rsidRPr="00434B9D" w:rsidRDefault="008D0E31" w:rsidP="0072023E">
      <w:pPr>
        <w:spacing w:before="120" w:after="0" w:line="360" w:lineRule="auto"/>
        <w:ind w:firstLine="567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Место проведения исследования: </w:t>
      </w:r>
    </w:p>
    <w:p w:rsidR="008D0E31" w:rsidRPr="00434B9D" w:rsidRDefault="008D0E31" w:rsidP="0072023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Окрестности Карайчевского сельского поселения Бутурлиновского муниципального района.</w:t>
      </w:r>
    </w:p>
    <w:p w:rsidR="008D0E31" w:rsidRPr="00434B9D" w:rsidRDefault="008D0E31" w:rsidP="0072023E">
      <w:pPr>
        <w:spacing w:before="12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2023E" w:rsidRDefault="008D0E31" w:rsidP="0072023E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Мной был выбран родник села Карайчевка, известный среди населения как Святой колодец, находящийся в глубоком овраге за селом.</w:t>
      </w:r>
    </w:p>
    <w:p w:rsidR="0072023E" w:rsidRDefault="008D0E31" w:rsidP="0072023E">
      <w:pPr>
        <w:spacing w:before="120"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Сроки проведения исследования: 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май </w:t>
      </w:r>
      <w:r w:rsidR="00A612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2020</w:t>
      </w:r>
      <w:r w:rsidR="00641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  <w:r w:rsidR="00A612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январь 2021</w:t>
      </w:r>
      <w:r w:rsidR="00641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года. </w:t>
      </w:r>
    </w:p>
    <w:p w:rsidR="008D0E31" w:rsidRPr="00434B9D" w:rsidRDefault="008D0E31" w:rsidP="0072023E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 проведения исследования:</w:t>
      </w:r>
    </w:p>
    <w:p w:rsidR="008D0E31" w:rsidRPr="00434B9D" w:rsidRDefault="008D0E31" w:rsidP="0072023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Изучение истории родника (работа с летописью села, беседы со старожилами)</w:t>
      </w:r>
    </w:p>
    <w:p w:rsidR="008D0E31" w:rsidRPr="00434B9D" w:rsidRDefault="008D0E31" w:rsidP="0072023E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Физико-географическая характеристика района исследования.</w:t>
      </w:r>
    </w:p>
    <w:p w:rsidR="008D0E31" w:rsidRPr="00434B9D" w:rsidRDefault="008D0E31" w:rsidP="0072023E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6418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Оценка экологического состояния родника.</w:t>
      </w:r>
    </w:p>
    <w:p w:rsidR="008D0E31" w:rsidRPr="00434B9D" w:rsidRDefault="008D0E31" w:rsidP="0072023E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4. Социологические исследования.</w:t>
      </w:r>
    </w:p>
    <w:p w:rsidR="004A3F35" w:rsidRDefault="008D0E31" w:rsidP="0072023E">
      <w:pPr>
        <w:spacing w:after="0" w:line="360" w:lineRule="auto"/>
        <w:ind w:firstLine="567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5. Анализ проведенных исследований.</w:t>
      </w:r>
      <w:r w:rsidR="004A3F3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641882" w:rsidRDefault="008D0E31" w:rsidP="0072023E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Резу</w:t>
      </w:r>
      <w:r w:rsidR="0072023E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льтаты исследований и их анализ</w:t>
      </w:r>
    </w:p>
    <w:p w:rsidR="008D0E31" w:rsidRPr="00434B9D" w:rsidRDefault="008D0E31" w:rsidP="0072023E">
      <w:pPr>
        <w:spacing w:after="0" w:line="240" w:lineRule="auto"/>
        <w:ind w:left="5664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Здесь будто немигающий зрачок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Совсем ручной и очень доброй птицы,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Глядит в глаза мне синий родничок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И приглашает нас воды напиться.</w:t>
      </w:r>
      <w:r w:rsidRPr="00434B9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D0E31" w:rsidRPr="00434B9D" w:rsidRDefault="008D0E31" w:rsidP="004A3F3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D0E31" w:rsidRPr="00434B9D" w:rsidRDefault="008D0E31" w:rsidP="0072023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="0064188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 истории родника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sz w:val="28"/>
          <w:szCs w:val="28"/>
          <w:lang w:eastAsia="ru-RU"/>
        </w:rPr>
        <w:t xml:space="preserve">Издавна родники считались святым местом, их живая вода исцеляла болезни, лечила душу. Старинные русские обычаи, обряды и праздники, культура и искусство, связанные с водой и родниками – всё это составляет основу духовности русского народа, которую необходимо воспитывать у подрастающего поколения. </w:t>
      </w:r>
    </w:p>
    <w:p w:rsidR="008D0E31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sz w:val="28"/>
          <w:szCs w:val="28"/>
          <w:lang w:eastAsia="ru-RU"/>
        </w:rPr>
        <w:t>Незнание нынешним поколением истории жизни своих предков и своего края побудила меня изучить материалы об истории Святого источника, находящегося на территории Карайчевского сельского поселения.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sz w:val="28"/>
          <w:szCs w:val="28"/>
          <w:lang w:eastAsia="ru-RU"/>
        </w:rPr>
        <w:t xml:space="preserve">Наш Источник освящён в честь Покрова Пресвятой Богородицы. Это один из самых старинных Святых родников на территории Бутурлиновского района, да и всей области. Во времена СССР его не  осквернили, как другие святыни. Он всегда был почитаем верующими, которые во время засух приходили к колодцу с молитвами-прошениями милости Божией,  молили об исцелении болящих. 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sz w:val="28"/>
          <w:szCs w:val="28"/>
          <w:lang w:eastAsia="ru-RU"/>
        </w:rPr>
        <w:t xml:space="preserve">Старожилы рассказали, что в начале 20-го века в селе действовал Покровский храм, где много лет настоятелем был отец Матфей (Никто не знает даже его фамилии). За селом бил родник, к которому  батюшка Матфей ходил часто, чтобы посидеть в прохладе, помолиться об односельчанах, попросить помощи у Неба. Однажды во время слёзных молитв отцу Матфею явился образ Пресвятой Богородицы, с которым батюшка общался некоторое время. Рассказанная история произвела на верующих односельчан огромное впечатление, они начали приходить к роднику и молиться, как  к великой святыне. Участь батюшки была предрешена Советской властью: после смерти его тело было предано земле без отпевания за пределами сельского кладбища. Только великий дух русского народа не запугают какие-то приказы, нашлось несколько верующих мужчин, не побоявшихся власти, </w:t>
      </w:r>
      <w:r>
        <w:rPr>
          <w:rFonts w:ascii="Times New Roman" w:hAnsi="Times New Roman"/>
          <w:sz w:val="28"/>
          <w:szCs w:val="28"/>
          <w:lang w:eastAsia="ru-RU"/>
        </w:rPr>
        <w:t xml:space="preserve">ночью </w:t>
      </w:r>
      <w:r w:rsidRPr="00434B9D">
        <w:rPr>
          <w:rFonts w:ascii="Times New Roman" w:hAnsi="Times New Roman"/>
          <w:sz w:val="28"/>
          <w:szCs w:val="28"/>
          <w:lang w:eastAsia="ru-RU"/>
        </w:rPr>
        <w:t xml:space="preserve">они перезахоронили тело батюшки на кладбище по всем христианским обычаям. С того времени односельчане отца Матфея начали обращать внимание, что вода в роднике стала иметь целебные свойства. Со всей округи люди стали ездить сюда, набирать и лечить ею свои недуги. На крещение </w:t>
      </w:r>
      <w:r w:rsidRPr="00434B9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местные жители обливаются этой водой, чтобы целый год чувствовать в своём теле силу и здоровье. </w:t>
      </w:r>
    </w:p>
    <w:p w:rsidR="008D0E31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sz w:val="28"/>
          <w:szCs w:val="28"/>
          <w:lang w:eastAsia="ru-RU"/>
        </w:rPr>
        <w:t xml:space="preserve">Святой источник на краю деревни существует более ста пятидесяти лет, и является духовным наследием </w:t>
      </w:r>
      <w:r>
        <w:rPr>
          <w:rFonts w:ascii="Times New Roman" w:hAnsi="Times New Roman"/>
          <w:sz w:val="28"/>
          <w:szCs w:val="28"/>
          <w:lang w:eastAsia="ru-RU"/>
        </w:rPr>
        <w:t>моей малой родины</w:t>
      </w:r>
      <w:r w:rsidRPr="00434B9D">
        <w:rPr>
          <w:rFonts w:ascii="Times New Roman" w:hAnsi="Times New Roman"/>
          <w:sz w:val="28"/>
          <w:szCs w:val="28"/>
          <w:lang w:eastAsia="ru-RU"/>
        </w:rPr>
        <w:t>. К сожалению, к родникам у нас такое же отношение, как к природе вообще: потребительское в лучшем случае и вандализм - в худшем. Доходит до того, что в некоторые моменты источник засоряется бытовым мусором.</w:t>
      </w:r>
    </w:p>
    <w:p w:rsidR="008D0E31" w:rsidRPr="00FF6772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6772">
        <w:rPr>
          <w:rFonts w:ascii="Times New Roman" w:hAnsi="Times New Roman"/>
          <w:sz w:val="28"/>
          <w:szCs w:val="28"/>
          <w:lang w:eastAsia="ru-RU"/>
        </w:rPr>
        <w:t xml:space="preserve">Я хочу призвать своих сверстников к оздоровлению нашего родника, потому что </w:t>
      </w:r>
      <w:r w:rsidR="0072023E">
        <w:rPr>
          <w:rFonts w:ascii="Times New Roman" w:hAnsi="Times New Roman"/>
          <w:sz w:val="28"/>
          <w:szCs w:val="28"/>
          <w:lang w:eastAsia="ru-RU"/>
        </w:rPr>
        <w:t>–</w:t>
      </w:r>
      <w:r w:rsidRPr="00FF6772">
        <w:rPr>
          <w:rFonts w:ascii="Times New Roman" w:hAnsi="Times New Roman"/>
          <w:sz w:val="28"/>
          <w:szCs w:val="28"/>
          <w:lang w:eastAsia="ru-RU"/>
        </w:rPr>
        <w:t xml:space="preserve">  это, прежде всего, оздоровление души. Ибо родник –не только вода, это духовность. Воды наших ключей донесут до потомков духовную теплоту тех, кто возродил их к жизни. Серебряные струи источников исцелят больных, придадут силы труженикам, укрепят дух нации. Возрождая родники, мы приобретаем благословение народа.</w:t>
      </w:r>
    </w:p>
    <w:p w:rsidR="008D0E31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6772">
        <w:rPr>
          <w:rFonts w:ascii="Times New Roman" w:hAnsi="Times New Roman"/>
          <w:sz w:val="28"/>
          <w:szCs w:val="28"/>
          <w:lang w:eastAsia="ru-RU"/>
        </w:rPr>
        <w:t>Пусть чистые воды родной Земли станут мерилом чистоты наших помыслов.</w:t>
      </w:r>
    </w:p>
    <w:p w:rsidR="008D0E31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46D4">
        <w:rPr>
          <w:rFonts w:ascii="Times New Roman" w:hAnsi="Times New Roman"/>
          <w:sz w:val="28"/>
          <w:szCs w:val="28"/>
          <w:lang w:eastAsia="ru-RU"/>
        </w:rPr>
        <w:t>Карайчевский родник является истоком реки Мечеть. Источник освящен в честь Покрова Пресвятой Богородицы. Это один из самых старинных Святых источников на территории Бутурлиновского района, да и всей области, даже во времена СССР он не был "осквернен" и всегда был почитаем верующими.</w:t>
      </w:r>
    </w:p>
    <w:p w:rsidR="00641882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46D4">
        <w:rPr>
          <w:rFonts w:ascii="Times New Roman" w:hAnsi="Times New Roman"/>
          <w:sz w:val="28"/>
          <w:szCs w:val="28"/>
          <w:lang w:eastAsia="ru-RU"/>
        </w:rPr>
        <w:t>Родник обустроен, над колодцем построен навес, на котором закреплена икона Пресвятой</w:t>
      </w:r>
      <w:r w:rsidR="0064188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646D4">
        <w:rPr>
          <w:rFonts w:ascii="Times New Roman" w:hAnsi="Times New Roman"/>
          <w:sz w:val="28"/>
          <w:szCs w:val="28"/>
          <w:lang w:eastAsia="ru-RU"/>
        </w:rPr>
        <w:t>Богородицы. </w:t>
      </w:r>
    </w:p>
    <w:p w:rsidR="008D0E31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46D4">
        <w:rPr>
          <w:rFonts w:ascii="Times New Roman" w:hAnsi="Times New Roman"/>
          <w:sz w:val="28"/>
          <w:szCs w:val="28"/>
          <w:lang w:eastAsia="ru-RU"/>
        </w:rPr>
        <w:t>Дебит родниковой воды около 0,20</w:t>
      </w:r>
      <w:r w:rsidR="0072023E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1646D4">
        <w:rPr>
          <w:rFonts w:ascii="Times New Roman" w:hAnsi="Times New Roman"/>
          <w:sz w:val="28"/>
          <w:szCs w:val="28"/>
          <w:lang w:eastAsia="ru-RU"/>
        </w:rPr>
        <w:t xml:space="preserve">0,25 литра в секунду, вытекая создает небольшой ручеек - исток реки. Температура воды в начале сентября составила 5,2 градуса, это </w:t>
      </w:r>
      <w:r w:rsidR="0072023E" w:rsidRPr="001646D4">
        <w:rPr>
          <w:rFonts w:ascii="Times New Roman" w:hAnsi="Times New Roman"/>
          <w:sz w:val="28"/>
          <w:szCs w:val="28"/>
          <w:lang w:eastAsia="ru-RU"/>
        </w:rPr>
        <w:t>значит,</w:t>
      </w:r>
      <w:r w:rsidRPr="001646D4">
        <w:rPr>
          <w:rFonts w:ascii="Times New Roman" w:hAnsi="Times New Roman"/>
          <w:sz w:val="28"/>
          <w:szCs w:val="28"/>
          <w:lang w:eastAsia="ru-RU"/>
        </w:rPr>
        <w:t xml:space="preserve"> что родник "живой".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46D4">
        <w:rPr>
          <w:rFonts w:ascii="Times New Roman" w:hAnsi="Times New Roman"/>
          <w:sz w:val="28"/>
          <w:szCs w:val="28"/>
          <w:lang w:eastAsia="ru-RU"/>
        </w:rPr>
        <w:t xml:space="preserve">Удивительно, но святой источник </w:t>
      </w:r>
      <w:r w:rsidR="0072023E">
        <w:rPr>
          <w:rFonts w:ascii="Times New Roman" w:hAnsi="Times New Roman"/>
          <w:sz w:val="28"/>
          <w:szCs w:val="28"/>
          <w:lang w:eastAsia="ru-RU"/>
        </w:rPr>
        <w:t>–</w:t>
      </w:r>
      <w:r w:rsidRPr="001646D4">
        <w:rPr>
          <w:rFonts w:ascii="Times New Roman" w:hAnsi="Times New Roman"/>
          <w:sz w:val="28"/>
          <w:szCs w:val="28"/>
          <w:lang w:eastAsia="ru-RU"/>
        </w:rPr>
        <w:t xml:space="preserve"> исток реки Мечеть, к памятникам природы Воронежской области не отнесен и требует благоустройства, а также защитной водоохранной зоны. 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Послушав рассказ старожилы, я пришла к выводу, что необходимо исследовать современное состояние родника и прилегающей территории. И Я отправилась к роднику. После первого знакомства с родником и работы с литературой по данной теме, я составила физико-географическую характеристику района исследования и дала оценку экологического состояния родника.</w:t>
      </w:r>
    </w:p>
    <w:p w:rsidR="0072023E" w:rsidRDefault="0072023E" w:rsidP="004A3F35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641882" w:rsidRDefault="008D0E31" w:rsidP="0072023E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2.</w:t>
      </w:r>
      <w:r w:rsidR="0072023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Физико-географическая хар</w:t>
      </w:r>
      <w:r w:rsidR="0072023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актеристика района исследования</w:t>
      </w:r>
    </w:p>
    <w:p w:rsidR="008D0E31" w:rsidRPr="00434B9D" w:rsidRDefault="008D0E31" w:rsidP="0072023E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Геог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рафическое положение источника 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Источник находится на территории Карайчевского сельского поселения  Бутурлиновского муниципального района в двух с половиной километрах на юго-запад от школы, расположен на дне глубокого оврага.</w:t>
      </w:r>
    </w:p>
    <w:p w:rsidR="008D0E31" w:rsidRPr="00434B9D" w:rsidRDefault="008D0E31" w:rsidP="0072023E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Рельеф и геологическое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строение исследуемой территории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Согласно атласу Воронежской области, территория данной местности относится к лесостепной зоне распространения черноземных почв. Характерной чертой рельефа исследуемой территории является глубокое эрозийное расчленение. Рельефообразующими породами являются известняки, обнажающиеся по крутым склонам балки. А так же нижнемеловые отложения в виде песков и глин.</w:t>
      </w:r>
    </w:p>
    <w:p w:rsidR="00641882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Водоупорным слоем служит глина, а водоносные породы это щебень с примесью песка. Источник находится в значительном понижении рельефа. </w:t>
      </w:r>
    </w:p>
    <w:p w:rsidR="008D0E31" w:rsidRPr="00434B9D" w:rsidRDefault="008D0E31" w:rsidP="0072023E">
      <w:pPr>
        <w:spacing w:before="12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Климатические условия исследуемой территории</w:t>
      </w: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4C6ACE" w:rsidRDefault="008D0E31" w:rsidP="004A3F3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Территория Бутурлиновского  района находится в зоне умеренно – континентального типа климата. Большое влияние оказывает Западный перенос воздушных масс с Атлантического океана, он обеспечивает достаточное увлажнение территории и является основным источником питания грунтовых вод.</w:t>
      </w:r>
    </w:p>
    <w:p w:rsidR="00E17285" w:rsidRDefault="00E17285" w:rsidP="004C6AC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D0E31" w:rsidRPr="00434B9D" w:rsidRDefault="008D0E31" w:rsidP="004C6AC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3. Оценка э</w:t>
      </w:r>
      <w:r w:rsidR="004C6AC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кологического состояния родника</w:t>
      </w:r>
    </w:p>
    <w:p w:rsidR="004A3F35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Экологическое состояние родника неудовлетворительное. К  сожалению, среди нас есть и недобрые люди, которые уже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однократно  разбирали сруб, построенный односельчанами. В радиусе 25 метров вокруг источника я насчитала 10 пластиковых бутылок, 3 стеклянные бутылки, 10 видов различного упаковочного материала. Я пришла к выводу, что необходимо провести трудовой десант школьников по очистке и благоустройству территории родника.</w:t>
      </w:r>
    </w:p>
    <w:p w:rsidR="004C6ACE" w:rsidRDefault="004C6ACE" w:rsidP="004C6AC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17285" w:rsidRDefault="00E17285" w:rsidP="004C6AC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8D0E31" w:rsidRPr="00434B9D" w:rsidRDefault="008D0E31" w:rsidP="004C6AC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4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Социологические исследования</w:t>
      </w:r>
    </w:p>
    <w:p w:rsidR="008D0E31" w:rsidRPr="00434B9D" w:rsidRDefault="00BA57ED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57E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47625</wp:posOffset>
            </wp:positionV>
            <wp:extent cx="3752215" cy="2814320"/>
            <wp:effectExtent l="0" t="0" r="0" b="0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…Поблескивает у горы родник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 лучи солнца играют в нем,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Вокруг ромашки, высокий бабник,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Как в палисаднике твоем.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Воду родника считают целебной,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Она отдает настоем цветов.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Приятна, холодна и лечебна,</w:t>
      </w:r>
    </w:p>
    <w:p w:rsidR="008D0E31" w:rsidRPr="00434B9D" w:rsidRDefault="008D0E31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А сколько в ручейке плавает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жуков!...</w:t>
      </w:r>
    </w:p>
    <w:p w:rsidR="008D0E31" w:rsidRPr="00434B9D" w:rsidRDefault="00E17285" w:rsidP="004A3F35">
      <w:pPr>
        <w:spacing w:after="0" w:line="360" w:lineRule="auto"/>
        <w:ind w:left="510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В.С.</w:t>
      </w:r>
      <w:r w:rsidR="00D05FA9" w:rsidRP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Сероштан</w:t>
      </w:r>
    </w:p>
    <w:p w:rsidR="00BA57ED" w:rsidRDefault="00BA57ED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05FA9" w:rsidRDefault="008D0E31" w:rsidP="00E1728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также провела опрос жителей села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Карайчевки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целью выяснения их отношения к источнику. В опросе принимали участие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23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человека. Большинство жителей воду периодически брали из родника, территорию не загрязняют, но особого желания заниматься благоустройством, у них нет. Они почему-то считают, что этим должна заниматься администрация сельского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поселения.</w:t>
      </w:r>
    </w:p>
    <w:p w:rsidR="00D05FA9" w:rsidRDefault="00D05FA9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17285" w:rsidRDefault="00E17285" w:rsidP="004A3F35">
      <w:pPr>
        <w:spacing w:after="0" w:line="36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br w:type="page"/>
      </w:r>
    </w:p>
    <w:p w:rsidR="00BA57ED" w:rsidRDefault="008D0E31" w:rsidP="00E17285">
      <w:pPr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lastRenderedPageBreak/>
        <w:t>Заключение</w:t>
      </w:r>
    </w:p>
    <w:p w:rsidR="00D05FA9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Огромную помощь в работе мне оказали старейшины села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Пашкова А.С., Болгова А.</w:t>
      </w:r>
      <w:r w:rsidR="00D05FA9">
        <w:rPr>
          <w:rFonts w:ascii="Times New Roman" w:hAnsi="Times New Roman"/>
          <w:color w:val="000000"/>
          <w:sz w:val="28"/>
          <w:szCs w:val="28"/>
          <w:lang w:eastAsia="ru-RU"/>
        </w:rPr>
        <w:t>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работники администрации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Карайчевского сельского поселения</w:t>
      </w:r>
      <w:r w:rsidR="00D05FA9" w:rsidRPr="00D05F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Новикова Е.Е., Петрыкина Е.А.,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предоставившие мне летопись села. Так же я благодарна всем, кто любезно согласился со мной побеседовать.</w:t>
      </w:r>
    </w:p>
    <w:p w:rsidR="00D05FA9" w:rsidRDefault="00D05FA9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E17285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Выводы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Наша страна очень богата всевозможными ресурсами, в том числе и водными. Однако мы не умеем их использовать разумно. К сожалению, люди не только не научились правильно использовать подарки природы, но и уничтожают их. Например, водные ресурсы Человек использует в огромном количестве, при этом, нисколько не заботясь об их сохранности. Только бережное использование природных ресурсов, в том числе и воды, позволит в будущем сохранить их от полного истощения и избежать катастрофы.</w:t>
      </w:r>
    </w:p>
    <w:p w:rsidR="00BA57E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Итак, после изучения родника, в результате работы с литературой, после беседы с очевидцами и проведения исследований я могу подвести итоги своей работы и сделать следующие выводы:</w:t>
      </w:r>
    </w:p>
    <w:p w:rsidR="008D0E31" w:rsidRPr="00E17285" w:rsidRDefault="00E17285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="008D0E31" w:rsidRPr="00E17285">
        <w:rPr>
          <w:rFonts w:ascii="Times New Roman" w:hAnsi="Times New Roman"/>
          <w:color w:val="000000"/>
          <w:sz w:val="28"/>
          <w:szCs w:val="28"/>
          <w:lang w:eastAsia="ru-RU"/>
        </w:rPr>
        <w:t>Поставленные задачи выполнены:</w:t>
      </w:r>
    </w:p>
    <w:p w:rsidR="008D0E31" w:rsidRPr="00434B9D" w:rsidRDefault="00E17285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. Собран исторический материал о роднике.</w:t>
      </w:r>
    </w:p>
    <w:p w:rsidR="008D0E31" w:rsidRPr="00434B9D" w:rsidRDefault="00E17285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Проведены исследования водного объекта (родника).</w:t>
      </w:r>
    </w:p>
    <w:p w:rsidR="008D0E31" w:rsidRPr="00434B9D" w:rsidRDefault="00E17285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Проведен опрос местных</w:t>
      </w:r>
      <w:r w:rsidR="008D0E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жителей и посетителей родника.</w:t>
      </w:r>
    </w:p>
    <w:p w:rsidR="008D0E31" w:rsidRPr="00434B9D" w:rsidRDefault="00E17285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Выявлены экологические проблемы окружающей территории.</w:t>
      </w:r>
    </w:p>
    <w:p w:rsidR="008D0E31" w:rsidRPr="00434B9D" w:rsidRDefault="00E17285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. Составлены рекомендации по восстановлении родника.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Родник – это не только источник воды, это прекрасное наследие, изумительный подарок для всех поколений. Это средство воспитания патриотизма, чувства прекрасного, бережного отношения к природе.</w:t>
      </w:r>
    </w:p>
    <w:p w:rsidR="00E17285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Жители села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Карайчевки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ют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 основания гордиться уникальным уголком природы. Важным условием сохранения этого уголка будет безусловное соблюдение мер охраны. Аккуратность в обращении с природой требуется от каждого, кто общается с нею.</w:t>
      </w:r>
    </w:p>
    <w:p w:rsidR="00D05FA9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Чем больше узнаешь о родниках, чем больше тайн открывается, тем больше возникает вопросов. Следовательно, </w:t>
      </w:r>
      <w:r w:rsidR="00D05FA9">
        <w:rPr>
          <w:rFonts w:ascii="Times New Roman" w:hAnsi="Times New Roman"/>
          <w:color w:val="000000"/>
          <w:sz w:val="28"/>
          <w:szCs w:val="28"/>
          <w:lang w:eastAsia="ru-RU"/>
        </w:rPr>
        <w:t>в моей работе есть перспектива.</w:t>
      </w:r>
    </w:p>
    <w:p w:rsidR="008D0E31" w:rsidRPr="00434B9D" w:rsidRDefault="008D0E31" w:rsidP="00E17285">
      <w:pPr>
        <w:spacing w:before="120"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Перспектива и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E1728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предложения </w:t>
      </w:r>
      <w:r w:rsidR="00F41BC6" w:rsidRPr="00E1728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по </w:t>
      </w:r>
      <w:r w:rsidRPr="00E17285">
        <w:rPr>
          <w:rFonts w:ascii="Times New Roman" w:hAnsi="Times New Roman"/>
          <w:b/>
          <w:color w:val="000000"/>
          <w:sz w:val="28"/>
          <w:szCs w:val="28"/>
          <w:lang w:eastAsia="ru-RU"/>
        </w:rPr>
        <w:t>благоустройству источника.</w:t>
      </w:r>
    </w:p>
    <w:p w:rsidR="008D0E31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Мы планируем продолжить исследования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Святого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источника (следует провести анализ воды, мониторинг состояния подземных вод и окружающей среды с целью выявления будущего, которое ожидает родник) и эколого-образовательную деятельность на территории родника. Планируем включить в работу и учеников старшей школы, организовав благоустройство. Необходимо делать рейды на родник с целью очистки его. Весьма желательно бы очистить русло и берега от опавших веток, ила и водорослей - это гарантия роста растительности. Необходимо принять меры по борьбе с эрозией почвы.</w:t>
      </w:r>
    </w:p>
    <w:p w:rsidR="008D0E31" w:rsidRPr="00434B9D" w:rsidRDefault="008D0E31" w:rsidP="004A3F3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Итак, подводя итог, у меня получились:</w:t>
      </w:r>
    </w:p>
    <w:p w:rsidR="00E17285" w:rsidRDefault="008D0E31" w:rsidP="004A3F35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Предложения по охране родникового источника</w:t>
      </w: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8D0E31" w:rsidRPr="00434B9D" w:rsidRDefault="00BA57ED" w:rsidP="00E17285">
      <w:pPr>
        <w:spacing w:after="0" w:line="360" w:lineRule="auto"/>
        <w:ind w:left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(практические рекомендации)</w:t>
      </w:r>
    </w:p>
    <w:p w:rsidR="008D0E31" w:rsidRPr="00434B9D" w:rsidRDefault="008D0E31" w:rsidP="00E17285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Регулярно проводить акции по очистке родника и окружающей территории, в которых будут принимать участие школьники 5-9 классов.</w:t>
      </w:r>
    </w:p>
    <w:p w:rsidR="008D0E31" w:rsidRPr="00434B9D" w:rsidRDefault="008D0E31" w:rsidP="00E17285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В школе провести беседы о том, что дает нам вода.</w:t>
      </w:r>
    </w:p>
    <w:p w:rsidR="008D0E31" w:rsidRPr="00434B9D" w:rsidRDefault="008D0E31" w:rsidP="00E17285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Организовать и провести экскурсию на родник для учащихся 1-4 классов школы</w:t>
      </w:r>
    </w:p>
    <w:p w:rsidR="008D0E31" w:rsidRPr="00434B9D" w:rsidRDefault="008D0E31" w:rsidP="00E17285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4. Ежегодно, весной, проводить операцию «Живи, родник!» для учащихся 5-9 классов, с целью поиска и очистки новых родников.</w:t>
      </w:r>
    </w:p>
    <w:p w:rsidR="00BA57ED" w:rsidRDefault="008D0E31" w:rsidP="00E17285">
      <w:pPr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 w:rsidR="00BA57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Продолжить работу по благоустройству родника, к этой работе привлечь родителей и жителей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села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(необходимо благоустроить подход к источнику, оформить зону отдыха) 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BA57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8D0E31" w:rsidRPr="00434B9D" w:rsidRDefault="008D0E31" w:rsidP="00E17285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литературы.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D05FA9" w:rsidRPr="00D05F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Ахманов М. Н. Вода.</w:t>
      </w:r>
      <w:r w:rsidR="00D05FA9" w:rsidRPr="00D05F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- М.: Эксмо, 2006г.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D05FA9" w:rsidRPr="00D05F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Баринова И.И. География России. Природа. 8 класс.: Учеб.для общеобразовательных учебных заведений. – 3-е изд. – М.: Дрофа, 1999 г.</w:t>
      </w:r>
    </w:p>
    <w:p w:rsidR="008D0E31" w:rsidRPr="00434B9D" w:rsidRDefault="00D05FA9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 Баринова И.И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D05F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Горбанев В.А. и др. География: Большой справочник для школьников и поступающих в вузы. – 2 издание.</w:t>
      </w:r>
      <w:r w:rsidRPr="00D05F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D0E31" w:rsidRPr="00434B9D">
        <w:rPr>
          <w:rFonts w:ascii="Times New Roman" w:hAnsi="Times New Roman"/>
          <w:color w:val="000000"/>
          <w:sz w:val="28"/>
          <w:szCs w:val="28"/>
          <w:lang w:eastAsia="ru-RU"/>
        </w:rPr>
        <w:t>- М.: Дрофа, 1999 г.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D05FA9" w:rsidRPr="006A1B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Географический энциклопедический словарь. М.: Советская энциклопедия, 1988 г. Летопись села Борисовка.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Летопись села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Карайчевка</w:t>
      </w:r>
      <w:r w:rsidR="00E172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Бутурлиновского района </w:t>
      </w: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6. Орлова Л. Тайный код воды. – Минск: Современный литератор, 2006г. 7.Петрянов И.В. Самое необыкновенное вещество в мире – М.: Педагогика, 1975г.</w:t>
      </w: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34B9D">
        <w:rPr>
          <w:rFonts w:ascii="Times New Roman" w:hAnsi="Times New Roman"/>
          <w:color w:val="000000"/>
          <w:sz w:val="28"/>
          <w:szCs w:val="28"/>
          <w:lang w:eastAsia="ru-RU"/>
        </w:rPr>
        <w:t>8. Сероштан В.С. Поэтический сборник «Я люблю тебя, жизнь…» Славянск «Печатный двор», 2006 г.</w:t>
      </w: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Pr="00434B9D" w:rsidRDefault="008D0E31" w:rsidP="004A3F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0E31" w:rsidRDefault="0045739D" w:rsidP="004A3F35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5076825"/>
            <wp:effectExtent l="0" t="0" r="0" b="9525"/>
            <wp:docPr id="1" name="Рисунок 1" descr="ÐÐ°ÑÑÐ¸Ð½ÐºÐ¸ Ð¿Ð¾ Ð·Ð°Ð¿ÑÐ¾ÑÑ ÐºÐ°ÑÑÐ°-ÑÑÐµÐ¼Ð° Ð±ÑÑÑÑÐ»Ð¸Ð½Ð¾Ð²ÑÐºÐ¾Ð³Ð¾ ÑÐ°Ð¹Ð¾Ð½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°-ÑÑÐµÐ¼Ð° Ð±ÑÑÑÑÐ»Ð¸Ð½Ð¾Ð²ÑÐºÐ¾Ð³Ð¾ ÑÐ°Ð¹Ð¾Ð½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31" w:rsidRDefault="008D0E31" w:rsidP="004A3F35">
      <w:pPr>
        <w:spacing w:after="0" w:line="360" w:lineRule="auto"/>
        <w:jc w:val="center"/>
      </w:pPr>
    </w:p>
    <w:p w:rsidR="008D0E31" w:rsidRDefault="008D0E31" w:rsidP="004A3F35">
      <w:pPr>
        <w:spacing w:after="0" w:line="360" w:lineRule="auto"/>
        <w:jc w:val="center"/>
      </w:pPr>
    </w:p>
    <w:p w:rsidR="008D0E31" w:rsidRDefault="008D0E31" w:rsidP="004A3F35">
      <w:pPr>
        <w:spacing w:after="0" w:line="360" w:lineRule="auto"/>
        <w:jc w:val="center"/>
      </w:pPr>
    </w:p>
    <w:p w:rsidR="008D0E31" w:rsidRDefault="008D0E31" w:rsidP="004A3F35">
      <w:pPr>
        <w:spacing w:after="0" w:line="360" w:lineRule="auto"/>
        <w:jc w:val="center"/>
      </w:pPr>
    </w:p>
    <w:p w:rsidR="008D0E31" w:rsidRDefault="008D0E31" w:rsidP="004A3F35">
      <w:pPr>
        <w:spacing w:after="0" w:line="360" w:lineRule="auto"/>
        <w:jc w:val="center"/>
      </w:pPr>
    </w:p>
    <w:p w:rsidR="008D0E31" w:rsidRDefault="008D0E31" w:rsidP="004A3F35">
      <w:pPr>
        <w:spacing w:after="0" w:line="360" w:lineRule="auto"/>
        <w:jc w:val="center"/>
      </w:pPr>
    </w:p>
    <w:p w:rsidR="008D0E31" w:rsidRDefault="008D0E31" w:rsidP="004A3F35">
      <w:pPr>
        <w:spacing w:after="0" w:line="360" w:lineRule="auto"/>
        <w:jc w:val="center"/>
      </w:pPr>
    </w:p>
    <w:p w:rsidR="00A612BE" w:rsidRDefault="00A612BE" w:rsidP="004A3F35">
      <w:pPr>
        <w:spacing w:after="0" w:line="360" w:lineRule="auto"/>
        <w:rPr>
          <w:noProof/>
          <w:lang w:eastAsia="ru-RU"/>
        </w:rPr>
      </w:pPr>
    </w:p>
    <w:p w:rsidR="00A612BE" w:rsidRDefault="00A612BE" w:rsidP="004A3F35">
      <w:pPr>
        <w:spacing w:after="0" w:line="360" w:lineRule="auto"/>
        <w:rPr>
          <w:noProof/>
          <w:lang w:eastAsia="ru-RU"/>
        </w:rPr>
      </w:pPr>
    </w:p>
    <w:p w:rsidR="00A612BE" w:rsidRDefault="00A612BE" w:rsidP="004A3F35">
      <w:pPr>
        <w:spacing w:after="0" w:line="360" w:lineRule="auto"/>
        <w:rPr>
          <w:noProof/>
          <w:lang w:eastAsia="ru-RU"/>
        </w:rPr>
      </w:pPr>
    </w:p>
    <w:p w:rsidR="00A612BE" w:rsidRDefault="00A612BE" w:rsidP="004A3F35">
      <w:pPr>
        <w:spacing w:after="0" w:line="360" w:lineRule="auto"/>
        <w:rPr>
          <w:noProof/>
          <w:lang w:eastAsia="ru-RU"/>
        </w:rPr>
      </w:pPr>
    </w:p>
    <w:p w:rsidR="008D0E31" w:rsidRDefault="00A612BE" w:rsidP="004A3F35">
      <w:pPr>
        <w:spacing w:after="0" w:line="360" w:lineRule="auto"/>
        <w:rPr>
          <w:noProof/>
          <w:lang w:eastAsia="ru-RU"/>
        </w:rPr>
      </w:pPr>
      <w:r w:rsidRPr="00A612BE">
        <w:rPr>
          <w:noProof/>
          <w:lang w:eastAsia="ru-RU"/>
        </w:rPr>
        <w:lastRenderedPageBreak/>
        <w:drawing>
          <wp:inline distT="0" distB="0" distL="0" distR="0">
            <wp:extent cx="3086100" cy="2314576"/>
            <wp:effectExtent l="19050" t="0" r="0" b="0"/>
            <wp:docPr id="10" name="Рисунок 1" descr="http://svyato.info/uploads/posts/2015-10/1444582253_rodnik-svyatoy-istochnik-pokrova-presvyatoy-bogorodicy-selo-karaychevka-buturlinovskiy-rayon-voronezh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yato.info/uploads/posts/2015-10/1444582253_rodnik-svyatoy-istochnik-pokrova-presvyatoy-bogorodicy-selo-karaychevka-buturlinovskiy-rayon-voronezhskaya-obla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75" cy="23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612BE">
        <w:rPr>
          <w:noProof/>
          <w:lang w:eastAsia="ru-RU"/>
        </w:rPr>
        <w:drawing>
          <wp:inline distT="0" distB="0" distL="0" distR="0">
            <wp:extent cx="3162300" cy="2371724"/>
            <wp:effectExtent l="19050" t="0" r="0" b="0"/>
            <wp:docPr id="19" name="Рисунок 19" descr="http://svyato.info/uploads/posts/2015-10/1444582206_ikona-rodnik-svyatoy-istochnik-pokrova-presvyatoy-bogorodicy-selo-karaychevka-buturlinovskiy-rayon-voronezh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vyato.info/uploads/posts/2015-10/1444582206_ikona-rodnik-svyatoy-istochnik-pokrova-presvyatoy-bogorodicy-selo-karaychevka-buturlinovskiy-rayon-voronezhskaya-oblas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5" cy="23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BE" w:rsidRDefault="00A612BE" w:rsidP="004A3F35">
      <w:pPr>
        <w:spacing w:after="0" w:line="360" w:lineRule="auto"/>
        <w:rPr>
          <w:noProof/>
          <w:lang w:eastAsia="ru-RU"/>
        </w:rPr>
      </w:pPr>
      <w:r w:rsidRPr="00A612BE">
        <w:rPr>
          <w:noProof/>
          <w:lang w:eastAsia="ru-RU"/>
        </w:rPr>
        <w:drawing>
          <wp:inline distT="0" distB="0" distL="0" distR="0">
            <wp:extent cx="3086100" cy="2314576"/>
            <wp:effectExtent l="19050" t="0" r="0" b="0"/>
            <wp:docPr id="11" name="Рисунок 7" descr="http://foto.svyato.info/uploads/photos/1374_dscn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.svyato.info/uploads/photos/1374_dscn54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1" cy="23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612BE">
        <w:rPr>
          <w:noProof/>
          <w:lang w:eastAsia="ru-RU"/>
        </w:rPr>
        <w:drawing>
          <wp:inline distT="0" distB="0" distL="0" distR="0">
            <wp:extent cx="3162299" cy="2314575"/>
            <wp:effectExtent l="19050" t="0" r="1" b="0"/>
            <wp:docPr id="12" name="Рисунок 10" descr="http://svyato.info/uploads/posts/2015-10/thumbs/1444582334_rodnik-svyatoy-istochnik-selo-karaychevka-buturlinovskiy-rayon-voronezh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vyato.info/uploads/posts/2015-10/thumbs/1444582334_rodnik-svyatoy-istochnik-selo-karaychevka-buturlinovskiy-rayon-voronezhskaya-oblas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6" cy="231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BE" w:rsidRDefault="00A612BE" w:rsidP="004A3F35">
      <w:pPr>
        <w:spacing w:after="0" w:line="360" w:lineRule="auto"/>
        <w:rPr>
          <w:noProof/>
          <w:lang w:eastAsia="ru-RU"/>
        </w:rPr>
      </w:pPr>
      <w:r w:rsidRPr="00A612BE">
        <w:rPr>
          <w:noProof/>
          <w:lang w:eastAsia="ru-RU"/>
        </w:rPr>
        <w:drawing>
          <wp:inline distT="0" distB="0" distL="0" distR="0">
            <wp:extent cx="3086100" cy="2599690"/>
            <wp:effectExtent l="0" t="0" r="0" b="0"/>
            <wp:docPr id="22" name="Рисунок 22" descr="http://svyato.info/uploads/posts/2015-10/1444584058_karta-rodnik-svyatoy-istochnik-pokrova-presvyatoy-bogorodicy-selo-karaychevka-buturlinovskiy-rayon-voronezh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vyato.info/uploads/posts/2015-10/1444584058_karta-rodnik-svyatoy-istochnik-pokrova-presvyatoy-bogorodicy-selo-karaychevka-buturlinovskiy-rayon-voronezhskaya-oblas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74" cy="259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A612BE">
        <w:rPr>
          <w:noProof/>
          <w:lang w:eastAsia="ru-RU"/>
        </w:rPr>
        <w:drawing>
          <wp:inline distT="0" distB="0" distL="0" distR="0">
            <wp:extent cx="3228975" cy="260032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9366" r="33561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31" w:rsidRDefault="0045739D" w:rsidP="004A3F35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3181350"/>
            <wp:effectExtent l="0" t="0" r="0" b="0"/>
            <wp:docPr id="8" name="Рисунок 8" descr="ÐÐ°ÑÑÐ¸Ð½ÐºÐ¸ Ð¿Ð¾ Ð·Ð°Ð¿ÑÐ¾ÑÑ Ð¸Ð½ÑÐµÑÑÐµÑ ÑÐ²ÑÑÐ¾Ð³Ð¾ ÐºÐ¾Ð»Ð¾Ð´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¸Ð½ÑÐµÑÑÐµÑ ÑÐ²ÑÑÐ¾Ð³Ð¾ ÐºÐ¾Ð»Ð¾Ð´Ñ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2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43375" cy="2362200"/>
            <wp:effectExtent l="0" t="0" r="9525" b="0"/>
            <wp:docPr id="9" name="Рисунок 9" descr="ÐÐ°ÑÑÐ¸Ð½ÐºÐ¸ Ð¿Ð¾ Ð·Ð°Ð¿ÑÐ¾ÑÑ Ð¸Ð½ÑÐµÑÑÐµÑ ÑÐ²ÑÑÐ¾Ð³Ð¾ ÐºÐ¾Ð»Ð¾Ð´ÑÐ° Ð¸Ð· Ð´ÐµÑ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¸Ð½ÑÐµÑÑÐµÑ ÑÐ²ÑÑÐ¾Ð³Ð¾ ÐºÐ¾Ð»Ð¾Ð´ÑÐ° Ð¸Ð· Ð´ÐµÑÐµÐ²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E31" w:rsidSect="0072023E">
      <w:footerReference w:type="default" r:id="rId17"/>
      <w:pgSz w:w="11906" w:h="16838"/>
      <w:pgMar w:top="720" w:right="720" w:bottom="720" w:left="720" w:header="0" w:footer="340" w:gutter="0"/>
      <w:pgBorders w:offsetFrom="page">
        <w:top w:val="flowersTiny" w:sz="8" w:space="24" w:color="auto"/>
        <w:left w:val="flowersTiny" w:sz="8" w:space="24" w:color="auto"/>
        <w:bottom w:val="flowersTiny" w:sz="8" w:space="24" w:color="auto"/>
        <w:right w:val="flowersTiny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EC1" w:rsidRDefault="00A90EC1" w:rsidP="00BA57ED">
      <w:pPr>
        <w:spacing w:after="0" w:line="240" w:lineRule="auto"/>
      </w:pPr>
      <w:r>
        <w:separator/>
      </w:r>
    </w:p>
  </w:endnote>
  <w:endnote w:type="continuationSeparator" w:id="0">
    <w:p w:rsidR="00A90EC1" w:rsidRDefault="00A90EC1" w:rsidP="00BA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962195"/>
      <w:docPartObj>
        <w:docPartGallery w:val="Page Numbers (Bottom of Page)"/>
        <w:docPartUnique/>
      </w:docPartObj>
    </w:sdtPr>
    <w:sdtEndPr/>
    <w:sdtContent>
      <w:p w:rsidR="00BA57ED" w:rsidRDefault="00BA57E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BB5">
          <w:rPr>
            <w:noProof/>
          </w:rPr>
          <w:t>4</w:t>
        </w:r>
        <w:r>
          <w:fldChar w:fldCharType="end"/>
        </w:r>
      </w:p>
    </w:sdtContent>
  </w:sdt>
  <w:p w:rsidR="00BA57ED" w:rsidRDefault="00BA57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EC1" w:rsidRDefault="00A90EC1" w:rsidP="00BA57ED">
      <w:pPr>
        <w:spacing w:after="0" w:line="240" w:lineRule="auto"/>
      </w:pPr>
      <w:r>
        <w:separator/>
      </w:r>
    </w:p>
  </w:footnote>
  <w:footnote w:type="continuationSeparator" w:id="0">
    <w:p w:rsidR="00A90EC1" w:rsidRDefault="00A90EC1" w:rsidP="00BA5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95E"/>
    <w:rsid w:val="001646D4"/>
    <w:rsid w:val="001911AA"/>
    <w:rsid w:val="00231935"/>
    <w:rsid w:val="00235651"/>
    <w:rsid w:val="002F6E41"/>
    <w:rsid w:val="0033220E"/>
    <w:rsid w:val="00380300"/>
    <w:rsid w:val="003A460E"/>
    <w:rsid w:val="003E3034"/>
    <w:rsid w:val="003E3434"/>
    <w:rsid w:val="0041495E"/>
    <w:rsid w:val="00434B9D"/>
    <w:rsid w:val="0045739D"/>
    <w:rsid w:val="004A3F35"/>
    <w:rsid w:val="004C6ACE"/>
    <w:rsid w:val="006219C9"/>
    <w:rsid w:val="00641882"/>
    <w:rsid w:val="00653C68"/>
    <w:rsid w:val="006A1BB5"/>
    <w:rsid w:val="0072023E"/>
    <w:rsid w:val="00733549"/>
    <w:rsid w:val="007C5234"/>
    <w:rsid w:val="007D37A5"/>
    <w:rsid w:val="007E3FA0"/>
    <w:rsid w:val="00836856"/>
    <w:rsid w:val="008D0E31"/>
    <w:rsid w:val="008E5AE4"/>
    <w:rsid w:val="00953C09"/>
    <w:rsid w:val="0098668B"/>
    <w:rsid w:val="009A2964"/>
    <w:rsid w:val="009B16D9"/>
    <w:rsid w:val="00A40077"/>
    <w:rsid w:val="00A612BE"/>
    <w:rsid w:val="00A90EC1"/>
    <w:rsid w:val="00B44F9C"/>
    <w:rsid w:val="00B76861"/>
    <w:rsid w:val="00BA57ED"/>
    <w:rsid w:val="00C17BF9"/>
    <w:rsid w:val="00CC67D0"/>
    <w:rsid w:val="00CD4DC8"/>
    <w:rsid w:val="00CF6470"/>
    <w:rsid w:val="00D05FA9"/>
    <w:rsid w:val="00D264E9"/>
    <w:rsid w:val="00D67840"/>
    <w:rsid w:val="00E17285"/>
    <w:rsid w:val="00E54677"/>
    <w:rsid w:val="00ED700E"/>
    <w:rsid w:val="00F41BC6"/>
    <w:rsid w:val="00FF6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9384CA4-2743-4F36-BA36-B748DC30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234"/>
    <w:pPr>
      <w:spacing w:after="200" w:line="276" w:lineRule="auto"/>
    </w:pPr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3F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7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uiPriority w:val="99"/>
    <w:semiHidden/>
    <w:rsid w:val="00A56CD9"/>
    <w:rPr>
      <w:rFonts w:ascii="Times New Roman" w:eastAsia="Times New Roman" w:hAnsi="Times New Roman"/>
      <w:sz w:val="0"/>
      <w:szCs w:val="0"/>
      <w:lang w:eastAsia="en-US"/>
    </w:rPr>
  </w:style>
  <w:style w:type="character" w:customStyle="1" w:styleId="a4">
    <w:name w:val="Текст выноски Знак"/>
    <w:link w:val="a3"/>
    <w:uiPriority w:val="99"/>
    <w:semiHidden/>
    <w:locked/>
    <w:rsid w:val="00B76861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unhideWhenUsed/>
    <w:rsid w:val="00BA5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57ED"/>
    <w:rPr>
      <w:rFonts w:eastAsia="Times New Roman"/>
      <w:lang w:eastAsia="en-US"/>
    </w:rPr>
  </w:style>
  <w:style w:type="paragraph" w:styleId="a7">
    <w:name w:val="footer"/>
    <w:basedOn w:val="a"/>
    <w:link w:val="a8"/>
    <w:uiPriority w:val="99"/>
    <w:unhideWhenUsed/>
    <w:rsid w:val="00BA5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57ED"/>
    <w:rPr>
      <w:rFonts w:eastAsia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A3F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9">
    <w:name w:val="TOC Heading"/>
    <w:basedOn w:val="1"/>
    <w:next w:val="a"/>
    <w:uiPriority w:val="39"/>
    <w:unhideWhenUsed/>
    <w:qFormat/>
    <w:rsid w:val="004A3F35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0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7AC0D-40B5-4C36-A41E-075122A22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2339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SPecialiST RePack</Company>
  <LinksUpToDate>false</LinksUpToDate>
  <CharactersWithSpaces>15641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Борис Сидоров</dc:creator>
  <cp:lastModifiedBy>Пользователь</cp:lastModifiedBy>
  <cp:revision>13</cp:revision>
  <dcterms:created xsi:type="dcterms:W3CDTF">2018-10-19T10:21:00Z</dcterms:created>
  <dcterms:modified xsi:type="dcterms:W3CDTF">2021-02-01T19:38:00Z</dcterms:modified>
</cp:coreProperties>
</file>